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E2761" w:rsidRDefault="00D7443B">
      <w:pPr>
        <w:widowControl w:val="0"/>
        <w:pBdr>
          <w:top w:val="nil"/>
          <w:left w:val="nil"/>
          <w:bottom w:val="nil"/>
          <w:right w:val="nil"/>
          <w:between w:val="nil"/>
        </w:pBdr>
        <w:spacing w:line="240" w:lineRule="auto"/>
        <w:jc w:val="center"/>
        <w:rPr>
          <w:color w:val="000000"/>
          <w:sz w:val="40"/>
          <w:szCs w:val="40"/>
        </w:rPr>
      </w:pPr>
      <w:r>
        <w:rPr>
          <w:color w:val="000000"/>
          <w:sz w:val="40"/>
          <w:szCs w:val="40"/>
        </w:rPr>
        <w:t xml:space="preserve">Patmos Library  </w:t>
      </w:r>
    </w:p>
    <w:p w14:paraId="00000002" w14:textId="7B63125F" w:rsidR="006E2761" w:rsidRDefault="00D7443B">
      <w:pPr>
        <w:widowControl w:val="0"/>
        <w:pBdr>
          <w:top w:val="nil"/>
          <w:left w:val="nil"/>
          <w:bottom w:val="nil"/>
          <w:right w:val="nil"/>
          <w:between w:val="nil"/>
        </w:pBdr>
        <w:spacing w:before="5" w:line="240" w:lineRule="auto"/>
        <w:jc w:val="center"/>
        <w:rPr>
          <w:color w:val="000000"/>
        </w:rPr>
      </w:pPr>
      <w:r>
        <w:rPr>
          <w:color w:val="000000"/>
        </w:rPr>
        <w:t>Open Session P</w:t>
      </w:r>
      <w:r w:rsidR="009D4C37">
        <w:rPr>
          <w:color w:val="000000"/>
        </w:rPr>
        <w:t>ersonnel</w:t>
      </w:r>
      <w:r>
        <w:rPr>
          <w:color w:val="000000"/>
        </w:rPr>
        <w:t xml:space="preserve"> Committee Meeting Minutes for </w:t>
      </w:r>
      <w:r>
        <w:t>February 17</w:t>
      </w:r>
      <w:r>
        <w:rPr>
          <w:color w:val="000000"/>
        </w:rPr>
        <w:t>, 202</w:t>
      </w:r>
      <w:r>
        <w:t>5</w:t>
      </w:r>
      <w:r>
        <w:rPr>
          <w:color w:val="000000"/>
        </w:rPr>
        <w:t xml:space="preserve">  </w:t>
      </w:r>
    </w:p>
    <w:p w14:paraId="00000003" w14:textId="77777777" w:rsidR="006E2761" w:rsidRDefault="00D7443B">
      <w:pPr>
        <w:widowControl w:val="0"/>
        <w:pBdr>
          <w:top w:val="nil"/>
          <w:left w:val="nil"/>
          <w:bottom w:val="nil"/>
          <w:right w:val="nil"/>
          <w:between w:val="nil"/>
        </w:pBdr>
        <w:spacing w:before="174" w:line="240" w:lineRule="auto"/>
        <w:ind w:left="25"/>
        <w:rPr>
          <w:color w:val="000000"/>
        </w:rPr>
      </w:pPr>
      <w:r>
        <w:rPr>
          <w:color w:val="000000"/>
        </w:rPr>
        <w:t xml:space="preserve">1. CALL TO ORDER  </w:t>
      </w:r>
    </w:p>
    <w:p w14:paraId="00000004" w14:textId="77777777" w:rsidR="006E2761" w:rsidRDefault="00D7443B">
      <w:pPr>
        <w:widowControl w:val="0"/>
        <w:pBdr>
          <w:top w:val="nil"/>
          <w:left w:val="nil"/>
          <w:bottom w:val="nil"/>
          <w:right w:val="nil"/>
          <w:between w:val="nil"/>
        </w:pBdr>
        <w:spacing w:before="174" w:line="248" w:lineRule="auto"/>
        <w:ind w:left="727" w:right="84"/>
        <w:rPr>
          <w:color w:val="000000"/>
        </w:rPr>
      </w:pPr>
      <w:r>
        <w:rPr>
          <w:color w:val="000000"/>
        </w:rPr>
        <w:t xml:space="preserve">The policy committee meeting was called to order by </w:t>
      </w:r>
      <w:r>
        <w:t>Tahnee Mitchell at 5:02</w:t>
      </w:r>
      <w:r>
        <w:rPr>
          <w:color w:val="000000"/>
        </w:rPr>
        <w:t xml:space="preserve"> pm. All policy committee members were present.  </w:t>
      </w:r>
    </w:p>
    <w:p w14:paraId="00000005" w14:textId="77777777" w:rsidR="006E2761" w:rsidRDefault="00D7443B">
      <w:pPr>
        <w:widowControl w:val="0"/>
        <w:pBdr>
          <w:top w:val="nil"/>
          <w:left w:val="nil"/>
          <w:bottom w:val="nil"/>
          <w:right w:val="nil"/>
          <w:between w:val="nil"/>
        </w:pBdr>
        <w:spacing w:before="169" w:line="240" w:lineRule="auto"/>
        <w:ind w:left="735"/>
        <w:rPr>
          <w:color w:val="000000"/>
        </w:rPr>
      </w:pPr>
      <w:r>
        <w:rPr>
          <w:color w:val="000000"/>
        </w:rPr>
        <w:t xml:space="preserve">*Approval of Agenda (Motion)  </w:t>
      </w:r>
    </w:p>
    <w:p w14:paraId="00000006" w14:textId="77777777" w:rsidR="006E2761" w:rsidRDefault="00D7443B">
      <w:pPr>
        <w:widowControl w:val="0"/>
        <w:pBdr>
          <w:top w:val="nil"/>
          <w:left w:val="nil"/>
          <w:bottom w:val="nil"/>
          <w:right w:val="nil"/>
          <w:between w:val="nil"/>
        </w:pBdr>
        <w:spacing w:before="174" w:line="248" w:lineRule="auto"/>
        <w:ind w:left="720" w:right="33"/>
        <w:rPr>
          <w:color w:val="000000"/>
        </w:rPr>
      </w:pPr>
      <w:r>
        <w:t xml:space="preserve">Donna </w:t>
      </w:r>
      <w:proofErr w:type="spellStart"/>
      <w:r>
        <w:t>Rotman</w:t>
      </w:r>
      <w:proofErr w:type="spellEnd"/>
      <w:r>
        <w:rPr>
          <w:color w:val="000000"/>
        </w:rPr>
        <w:t xml:space="preserve"> made a motion to approve the agenda, supported by </w:t>
      </w:r>
      <w:r>
        <w:t>Tahnee</w:t>
      </w:r>
      <w:r>
        <w:rPr>
          <w:color w:val="000000"/>
        </w:rPr>
        <w:t xml:space="preserve">.  Agenda approved.  </w:t>
      </w:r>
    </w:p>
    <w:p w14:paraId="00000007" w14:textId="77777777" w:rsidR="006E2761" w:rsidRDefault="00D7443B">
      <w:pPr>
        <w:widowControl w:val="0"/>
        <w:pBdr>
          <w:top w:val="nil"/>
          <w:left w:val="nil"/>
          <w:bottom w:val="nil"/>
          <w:right w:val="nil"/>
          <w:between w:val="nil"/>
        </w:pBdr>
        <w:spacing w:before="167" w:line="240" w:lineRule="auto"/>
        <w:ind w:left="4"/>
        <w:rPr>
          <w:color w:val="000000"/>
        </w:rPr>
      </w:pPr>
      <w:r>
        <w:rPr>
          <w:color w:val="000000"/>
        </w:rPr>
        <w:t xml:space="preserve">2. MINUTES  </w:t>
      </w:r>
    </w:p>
    <w:p w14:paraId="00000008" w14:textId="77777777" w:rsidR="006E2761" w:rsidRDefault="00D7443B">
      <w:pPr>
        <w:widowControl w:val="0"/>
        <w:pBdr>
          <w:top w:val="nil"/>
          <w:left w:val="nil"/>
          <w:bottom w:val="nil"/>
          <w:right w:val="nil"/>
          <w:between w:val="nil"/>
        </w:pBdr>
        <w:spacing w:before="167" w:line="248" w:lineRule="auto"/>
        <w:ind w:left="1443" w:right="437" w:hanging="723"/>
        <w:rPr>
          <w:color w:val="000000"/>
        </w:rPr>
      </w:pPr>
      <w:r>
        <w:t>None</w:t>
      </w:r>
      <w:r>
        <w:rPr>
          <w:color w:val="000000"/>
        </w:rPr>
        <w:t xml:space="preserve">  </w:t>
      </w:r>
    </w:p>
    <w:p w14:paraId="00000009" w14:textId="77777777" w:rsidR="006E2761" w:rsidRDefault="00D7443B">
      <w:pPr>
        <w:widowControl w:val="0"/>
        <w:pBdr>
          <w:top w:val="nil"/>
          <w:left w:val="nil"/>
          <w:bottom w:val="nil"/>
          <w:right w:val="nil"/>
          <w:between w:val="nil"/>
        </w:pBdr>
        <w:spacing w:before="167" w:line="240" w:lineRule="auto"/>
        <w:ind w:left="9"/>
        <w:rPr>
          <w:color w:val="000000"/>
        </w:rPr>
      </w:pPr>
      <w:r>
        <w:rPr>
          <w:color w:val="000000"/>
        </w:rPr>
        <w:t xml:space="preserve">3. PUBLIC COMMENTS  </w:t>
      </w:r>
    </w:p>
    <w:p w14:paraId="0000000A" w14:textId="77777777" w:rsidR="006E2761" w:rsidRDefault="00D7443B">
      <w:pPr>
        <w:widowControl w:val="0"/>
        <w:pBdr>
          <w:top w:val="nil"/>
          <w:left w:val="nil"/>
          <w:bottom w:val="nil"/>
          <w:right w:val="nil"/>
          <w:between w:val="nil"/>
        </w:pBdr>
        <w:spacing w:before="174" w:line="240" w:lineRule="auto"/>
        <w:ind w:left="1443" w:hanging="723"/>
        <w:rPr>
          <w:color w:val="000000"/>
        </w:rPr>
      </w:pPr>
      <w:r>
        <w:t>None</w:t>
      </w:r>
    </w:p>
    <w:p w14:paraId="0000000B" w14:textId="77777777" w:rsidR="006E2761" w:rsidRDefault="00D7443B">
      <w:pPr>
        <w:widowControl w:val="0"/>
        <w:pBdr>
          <w:top w:val="nil"/>
          <w:left w:val="nil"/>
          <w:bottom w:val="nil"/>
          <w:right w:val="nil"/>
          <w:between w:val="nil"/>
        </w:pBdr>
        <w:spacing w:before="177" w:line="240" w:lineRule="auto"/>
        <w:ind w:left="3"/>
        <w:rPr>
          <w:color w:val="000000"/>
        </w:rPr>
      </w:pPr>
      <w:r>
        <w:rPr>
          <w:color w:val="000000"/>
        </w:rPr>
        <w:t xml:space="preserve">4. UNFINISHED BUSINESS  </w:t>
      </w:r>
    </w:p>
    <w:p w14:paraId="0000000C" w14:textId="77777777" w:rsidR="006E2761" w:rsidRDefault="00D7443B">
      <w:pPr>
        <w:widowControl w:val="0"/>
        <w:pBdr>
          <w:top w:val="nil"/>
          <w:left w:val="nil"/>
          <w:bottom w:val="nil"/>
          <w:right w:val="nil"/>
          <w:between w:val="nil"/>
        </w:pBdr>
        <w:spacing w:before="167" w:line="248" w:lineRule="auto"/>
        <w:ind w:left="720" w:right="57"/>
        <w:rPr>
          <w:color w:val="000000"/>
        </w:rPr>
      </w:pPr>
      <w:r>
        <w:rPr>
          <w:sz w:val="23"/>
          <w:szCs w:val="23"/>
        </w:rPr>
        <w:t>None</w:t>
      </w:r>
      <w:r>
        <w:rPr>
          <w:color w:val="000000"/>
        </w:rPr>
        <w:t xml:space="preserve">  </w:t>
      </w:r>
    </w:p>
    <w:p w14:paraId="0000000D" w14:textId="77777777" w:rsidR="006E2761" w:rsidRDefault="00D7443B">
      <w:pPr>
        <w:widowControl w:val="0"/>
        <w:pBdr>
          <w:top w:val="nil"/>
          <w:left w:val="nil"/>
          <w:bottom w:val="nil"/>
          <w:right w:val="nil"/>
          <w:between w:val="nil"/>
        </w:pBdr>
        <w:spacing w:before="167" w:line="240" w:lineRule="auto"/>
        <w:ind w:left="10"/>
        <w:rPr>
          <w:color w:val="000000"/>
        </w:rPr>
      </w:pPr>
      <w:r>
        <w:rPr>
          <w:color w:val="000000"/>
        </w:rPr>
        <w:t xml:space="preserve">5. NEW BUSINESS </w:t>
      </w:r>
    </w:p>
    <w:p w14:paraId="0000000E" w14:textId="77777777" w:rsidR="006E2761" w:rsidRDefault="00D7443B">
      <w:pPr>
        <w:widowControl w:val="0"/>
        <w:pBdr>
          <w:top w:val="nil"/>
          <w:left w:val="nil"/>
          <w:bottom w:val="nil"/>
          <w:right w:val="nil"/>
          <w:between w:val="nil"/>
        </w:pBdr>
        <w:spacing w:before="167" w:line="248" w:lineRule="auto"/>
        <w:ind w:left="720" w:right="275"/>
      </w:pPr>
      <w:r>
        <w:t>90-day performance review of Library Administrative Director.</w:t>
      </w:r>
    </w:p>
    <w:p w14:paraId="0000000F" w14:textId="13C76843" w:rsidR="006E2761" w:rsidRDefault="00D7443B">
      <w:pPr>
        <w:widowControl w:val="0"/>
        <w:pBdr>
          <w:top w:val="nil"/>
          <w:left w:val="nil"/>
          <w:bottom w:val="nil"/>
          <w:right w:val="nil"/>
          <w:between w:val="nil"/>
        </w:pBdr>
        <w:spacing w:before="167" w:line="248" w:lineRule="auto"/>
        <w:ind w:left="720" w:right="275"/>
      </w:pPr>
      <w:r>
        <w:t>Using the current approved review form, all evaluation points received the highest rating of “1”. The only area with a “2” (meets expectations)</w:t>
      </w:r>
      <w:r>
        <w:t xml:space="preserve"> was </w:t>
      </w:r>
      <w:r>
        <w:t>punctuality.</w:t>
      </w:r>
    </w:p>
    <w:p w14:paraId="00000010" w14:textId="77777777" w:rsidR="006E2761" w:rsidRDefault="00D7443B">
      <w:pPr>
        <w:widowControl w:val="0"/>
        <w:spacing w:before="167" w:line="248" w:lineRule="auto"/>
        <w:ind w:right="275" w:firstLine="720"/>
      </w:pPr>
      <w:r>
        <w:t>Two sections on Familiarity with Resources and Technology are n/a for this position.</w:t>
      </w:r>
    </w:p>
    <w:p w14:paraId="00000011" w14:textId="77777777" w:rsidR="006E2761" w:rsidRDefault="00D7443B">
      <w:pPr>
        <w:widowControl w:val="0"/>
        <w:spacing w:before="167" w:line="248" w:lineRule="auto"/>
        <w:ind w:right="275" w:firstLine="720"/>
      </w:pPr>
      <w:proofErr w:type="spellStart"/>
      <w:r>
        <w:t>Self reflected</w:t>
      </w:r>
      <w:proofErr w:type="spellEnd"/>
      <w:r>
        <w:t xml:space="preserve"> areas of improvement include:</w:t>
      </w:r>
    </w:p>
    <w:p w14:paraId="00000012" w14:textId="77777777" w:rsidR="006E2761" w:rsidRDefault="00D7443B">
      <w:pPr>
        <w:widowControl w:val="0"/>
        <w:spacing w:before="167" w:line="248" w:lineRule="auto"/>
        <w:ind w:left="1440" w:right="275"/>
      </w:pPr>
      <w:r>
        <w:t>Closer relations and communication with the Patmos Board (includes more notice of the agendas for the board and c</w:t>
      </w:r>
      <w:r>
        <w:t>ommittee meetings)</w:t>
      </w:r>
    </w:p>
    <w:p w14:paraId="00000013" w14:textId="77777777" w:rsidR="006E2761" w:rsidRDefault="00D7443B">
      <w:pPr>
        <w:widowControl w:val="0"/>
        <w:spacing w:before="167" w:line="248" w:lineRule="auto"/>
        <w:ind w:right="275" w:firstLine="720"/>
      </w:pPr>
      <w:r>
        <w:tab/>
        <w:t>Improved math concepts on budgets</w:t>
      </w:r>
    </w:p>
    <w:p w14:paraId="00000014" w14:textId="77777777" w:rsidR="006E2761" w:rsidRDefault="00D7443B">
      <w:pPr>
        <w:widowControl w:val="0"/>
        <w:spacing w:before="167" w:line="248" w:lineRule="auto"/>
        <w:ind w:left="1440" w:right="275"/>
      </w:pPr>
      <w:r>
        <w:t>Making more time available to attend more of the programs going on in the library</w:t>
      </w:r>
    </w:p>
    <w:p w14:paraId="00000015" w14:textId="63585490" w:rsidR="006E2761" w:rsidRDefault="00D7443B">
      <w:pPr>
        <w:widowControl w:val="0"/>
        <w:pBdr>
          <w:top w:val="nil"/>
          <w:left w:val="nil"/>
          <w:bottom w:val="nil"/>
          <w:right w:val="nil"/>
          <w:between w:val="nil"/>
        </w:pBdr>
        <w:spacing w:before="167" w:line="248" w:lineRule="auto"/>
        <w:ind w:left="720" w:right="275"/>
      </w:pPr>
      <w:r>
        <w:t xml:space="preserve">Motion by Donna </w:t>
      </w:r>
      <w:proofErr w:type="spellStart"/>
      <w:r>
        <w:t>Rotman</w:t>
      </w:r>
      <w:proofErr w:type="spellEnd"/>
      <w:r>
        <w:t xml:space="preserve"> to conclude the 90-day review of the Li</w:t>
      </w:r>
      <w:r>
        <w:t>brary Administrative Director with all criteria except one</w:t>
      </w:r>
      <w:r>
        <w:t xml:space="preserve"> exceeding normal job requirements. The motion was supported by Tahnee Mitchell. The motion passed.</w:t>
      </w:r>
    </w:p>
    <w:p w14:paraId="00000016" w14:textId="77777777" w:rsidR="006E2761" w:rsidRDefault="006E2761">
      <w:pPr>
        <w:widowControl w:val="0"/>
        <w:pBdr>
          <w:top w:val="nil"/>
          <w:left w:val="nil"/>
          <w:bottom w:val="nil"/>
          <w:right w:val="nil"/>
          <w:between w:val="nil"/>
        </w:pBdr>
        <w:spacing w:before="167" w:line="248" w:lineRule="auto"/>
        <w:ind w:right="275"/>
      </w:pPr>
    </w:p>
    <w:p w14:paraId="00000017" w14:textId="77777777" w:rsidR="006E2761" w:rsidRDefault="00D7443B">
      <w:pPr>
        <w:widowControl w:val="0"/>
        <w:pBdr>
          <w:top w:val="nil"/>
          <w:left w:val="nil"/>
          <w:bottom w:val="nil"/>
          <w:right w:val="nil"/>
          <w:between w:val="nil"/>
        </w:pBdr>
        <w:spacing w:before="167" w:line="248" w:lineRule="auto"/>
        <w:ind w:right="275" w:firstLine="720"/>
      </w:pPr>
      <w:r>
        <w:t>Review of the Patmos Library Staff Evaluation form</w:t>
      </w:r>
    </w:p>
    <w:p w14:paraId="00000018" w14:textId="77777777" w:rsidR="006E2761" w:rsidRDefault="00D7443B">
      <w:pPr>
        <w:widowControl w:val="0"/>
        <w:pBdr>
          <w:top w:val="nil"/>
          <w:left w:val="nil"/>
          <w:bottom w:val="nil"/>
          <w:right w:val="nil"/>
          <w:between w:val="nil"/>
        </w:pBdr>
        <w:spacing w:before="167" w:line="248" w:lineRule="auto"/>
        <w:ind w:left="720" w:right="275"/>
      </w:pPr>
      <w:r>
        <w:t xml:space="preserve">The Library Administrative Director provided a new draft to replace the current staff evaluation form. Motion by Donna </w:t>
      </w:r>
      <w:proofErr w:type="spellStart"/>
      <w:r>
        <w:t>Rotman</w:t>
      </w:r>
      <w:proofErr w:type="spellEnd"/>
      <w:r>
        <w:t xml:space="preserve"> to support the new form, with one minor </w:t>
      </w:r>
      <w:r>
        <w:lastRenderedPageBreak/>
        <w:t>edit. (Edit: modify ILS to Information Library System (ILS))</w:t>
      </w:r>
    </w:p>
    <w:p w14:paraId="00000019" w14:textId="77777777" w:rsidR="006E2761" w:rsidRDefault="00D7443B">
      <w:pPr>
        <w:widowControl w:val="0"/>
        <w:pBdr>
          <w:top w:val="nil"/>
          <w:left w:val="nil"/>
          <w:bottom w:val="nil"/>
          <w:right w:val="nil"/>
          <w:between w:val="nil"/>
        </w:pBdr>
        <w:spacing w:before="167" w:line="248" w:lineRule="auto"/>
        <w:ind w:left="720" w:right="275"/>
      </w:pPr>
      <w:r>
        <w:t>Motion supported by Tahnee Mi</w:t>
      </w:r>
      <w:r>
        <w:t xml:space="preserve">tchell. The motion </w:t>
      </w:r>
      <w:proofErr w:type="spellStart"/>
      <w:r>
        <w:t>passed.The</w:t>
      </w:r>
      <w:proofErr w:type="spellEnd"/>
      <w:r>
        <w:t xml:space="preserve"> edited draft will be added to the March Board Agenda for March 9. </w:t>
      </w:r>
    </w:p>
    <w:p w14:paraId="0000001A" w14:textId="77777777" w:rsidR="006E2761" w:rsidRDefault="006E2761">
      <w:pPr>
        <w:widowControl w:val="0"/>
        <w:pBdr>
          <w:top w:val="nil"/>
          <w:left w:val="nil"/>
          <w:bottom w:val="nil"/>
          <w:right w:val="nil"/>
          <w:between w:val="nil"/>
        </w:pBdr>
        <w:spacing w:before="167" w:line="248" w:lineRule="auto"/>
        <w:ind w:right="275"/>
      </w:pPr>
    </w:p>
    <w:p w14:paraId="0000001B" w14:textId="77777777" w:rsidR="006E2761" w:rsidRDefault="00D7443B">
      <w:pPr>
        <w:widowControl w:val="0"/>
        <w:pBdr>
          <w:top w:val="nil"/>
          <w:left w:val="nil"/>
          <w:bottom w:val="nil"/>
          <w:right w:val="nil"/>
          <w:between w:val="nil"/>
        </w:pBdr>
        <w:spacing w:before="167" w:line="248" w:lineRule="auto"/>
        <w:ind w:right="275" w:firstLine="720"/>
      </w:pPr>
      <w:r>
        <w:t>Employee Salaries, Wage Comparisons, and Policy</w:t>
      </w:r>
    </w:p>
    <w:p w14:paraId="0000001C" w14:textId="77777777" w:rsidR="006E2761" w:rsidRDefault="00D7443B">
      <w:pPr>
        <w:widowControl w:val="0"/>
        <w:pBdr>
          <w:top w:val="nil"/>
          <w:left w:val="nil"/>
          <w:bottom w:val="nil"/>
          <w:right w:val="nil"/>
          <w:between w:val="nil"/>
        </w:pBdr>
        <w:spacing w:before="167" w:line="248" w:lineRule="auto"/>
        <w:ind w:left="720" w:right="275"/>
      </w:pPr>
      <w:r>
        <w:t>Several action items were identified to provide a succinct, fair, and supportive policy for library personnel:</w:t>
      </w:r>
    </w:p>
    <w:p w14:paraId="0000001D" w14:textId="1ADD9629" w:rsidR="006E2761" w:rsidRDefault="00D7443B">
      <w:pPr>
        <w:widowControl w:val="0"/>
        <w:pBdr>
          <w:top w:val="nil"/>
          <w:left w:val="nil"/>
          <w:bottom w:val="nil"/>
          <w:right w:val="nil"/>
          <w:between w:val="nil"/>
        </w:pBdr>
        <w:spacing w:before="167" w:line="248" w:lineRule="auto"/>
        <w:ind w:left="720" w:right="275"/>
      </w:pPr>
      <w:r>
        <w:t>The Li</w:t>
      </w:r>
      <w:r>
        <w:t>brary Administrative Director was promised a 6-month wage review at her time of hire. That review will occur on April 21 at 4:30 p.m. at the next Policy Committee Meeting.</w:t>
      </w:r>
    </w:p>
    <w:p w14:paraId="0000001E" w14:textId="2A23111C" w:rsidR="006E2761" w:rsidRDefault="00D7443B">
      <w:pPr>
        <w:widowControl w:val="0"/>
        <w:pBdr>
          <w:top w:val="nil"/>
          <w:left w:val="nil"/>
          <w:bottom w:val="nil"/>
          <w:right w:val="nil"/>
          <w:between w:val="nil"/>
        </w:pBdr>
        <w:spacing w:before="167" w:line="248" w:lineRule="auto"/>
        <w:ind w:left="720" w:right="275"/>
      </w:pPr>
      <w:r>
        <w:t xml:space="preserve">The Library Administrative Director provided salary and date of hire details </w:t>
      </w:r>
      <w:r>
        <w:t>for all employees with suggested wage changes per employee. Following discussion, the Library Administrative Di</w:t>
      </w:r>
      <w:r>
        <w:t>rector will share a suggested policy for merit and cost of living adjustments (COLA) at yearly performance reviews.</w:t>
      </w:r>
    </w:p>
    <w:p w14:paraId="0000001F" w14:textId="67977CE3" w:rsidR="006E2761" w:rsidRDefault="00D7443B">
      <w:pPr>
        <w:widowControl w:val="0"/>
        <w:pBdr>
          <w:top w:val="nil"/>
          <w:left w:val="nil"/>
          <w:bottom w:val="nil"/>
          <w:right w:val="nil"/>
          <w:between w:val="nil"/>
        </w:pBdr>
        <w:spacing w:before="167" w:line="248" w:lineRule="auto"/>
        <w:ind w:left="720" w:right="275"/>
      </w:pPr>
      <w:r>
        <w:t xml:space="preserve">It was noted that wages </w:t>
      </w:r>
      <w:r>
        <w:t xml:space="preserve">and salaries are dependent on budget considerations and millage status. Confirmed through research with the Michigan Public Library statistics for 2023-2024, Patmos Library has a lower millage rate compared to libraries of similar size. </w:t>
      </w:r>
      <w:r w:rsidRPr="00D7443B">
        <w:t>We will be tabling this conversation for now as no millage decisions have yet been made</w:t>
      </w:r>
      <w:r>
        <w:t>.</w:t>
      </w:r>
    </w:p>
    <w:p w14:paraId="00000020" w14:textId="77777777" w:rsidR="006E2761" w:rsidRDefault="00D7443B">
      <w:pPr>
        <w:widowControl w:val="0"/>
        <w:pBdr>
          <w:top w:val="nil"/>
          <w:left w:val="nil"/>
          <w:bottom w:val="nil"/>
          <w:right w:val="nil"/>
          <w:between w:val="nil"/>
        </w:pBdr>
        <w:spacing w:before="167" w:line="248" w:lineRule="auto"/>
        <w:ind w:left="720" w:right="275"/>
      </w:pPr>
      <w:r>
        <w:t>Tahnee Mitchell will review insurance policy stipends and share details with the committee.</w:t>
      </w:r>
    </w:p>
    <w:p w14:paraId="00000021" w14:textId="456A0029" w:rsidR="006E2761" w:rsidRDefault="00D7443B">
      <w:pPr>
        <w:widowControl w:val="0"/>
        <w:pBdr>
          <w:top w:val="nil"/>
          <w:left w:val="nil"/>
          <w:bottom w:val="nil"/>
          <w:right w:val="nil"/>
          <w:between w:val="nil"/>
        </w:pBdr>
        <w:spacing w:before="167" w:line="248" w:lineRule="auto"/>
        <w:ind w:left="720" w:right="275"/>
      </w:pPr>
      <w:r>
        <w:t>Sonja DeJong will review past board minutes to confirm temp</w:t>
      </w:r>
      <w:r>
        <w:t xml:space="preserve">orary pay increases during a time period in 2024 without a director </w:t>
      </w:r>
      <w:r>
        <w:t>were defined with an end time in writing. If confirmed, the Policy Committee will request the end of this temporary pay raise to be added to the board agenda on March 10.</w:t>
      </w:r>
    </w:p>
    <w:p w14:paraId="00000022" w14:textId="77777777" w:rsidR="006E2761" w:rsidRDefault="00D7443B">
      <w:pPr>
        <w:widowControl w:val="0"/>
        <w:pBdr>
          <w:top w:val="nil"/>
          <w:left w:val="nil"/>
          <w:bottom w:val="nil"/>
          <w:right w:val="nil"/>
          <w:between w:val="nil"/>
        </w:pBdr>
        <w:spacing w:before="167" w:line="248" w:lineRule="auto"/>
        <w:ind w:right="275"/>
      </w:pPr>
      <w:r>
        <w:tab/>
      </w:r>
    </w:p>
    <w:p w14:paraId="00000023" w14:textId="77777777" w:rsidR="006E2761" w:rsidRDefault="00D7443B">
      <w:pPr>
        <w:widowControl w:val="0"/>
        <w:pBdr>
          <w:top w:val="nil"/>
          <w:left w:val="nil"/>
          <w:bottom w:val="nil"/>
          <w:right w:val="nil"/>
          <w:between w:val="nil"/>
        </w:pBdr>
        <w:spacing w:before="167" w:line="240" w:lineRule="auto"/>
        <w:ind w:left="9"/>
        <w:rPr>
          <w:color w:val="000000"/>
        </w:rPr>
      </w:pPr>
      <w:r>
        <w:rPr>
          <w:color w:val="000000"/>
        </w:rPr>
        <w:t>6. BOARD MEMBE</w:t>
      </w:r>
      <w:r>
        <w:rPr>
          <w:color w:val="000000"/>
        </w:rPr>
        <w:t xml:space="preserve">R COMMENTS  </w:t>
      </w:r>
    </w:p>
    <w:p w14:paraId="00000024" w14:textId="77777777" w:rsidR="006E2761" w:rsidRDefault="00D7443B">
      <w:pPr>
        <w:widowControl w:val="0"/>
        <w:pBdr>
          <w:top w:val="nil"/>
          <w:left w:val="nil"/>
          <w:bottom w:val="nil"/>
          <w:right w:val="nil"/>
          <w:between w:val="nil"/>
        </w:pBdr>
        <w:spacing w:before="167" w:line="240" w:lineRule="auto"/>
        <w:ind w:left="9"/>
      </w:pPr>
      <w:r>
        <w:tab/>
        <w:t>No additional comments</w:t>
      </w:r>
    </w:p>
    <w:p w14:paraId="00000025" w14:textId="77777777" w:rsidR="006E2761" w:rsidRDefault="00D7443B">
      <w:pPr>
        <w:widowControl w:val="0"/>
        <w:pBdr>
          <w:top w:val="nil"/>
          <w:left w:val="nil"/>
          <w:bottom w:val="nil"/>
          <w:right w:val="nil"/>
          <w:between w:val="nil"/>
        </w:pBdr>
        <w:spacing w:before="177" w:line="240" w:lineRule="auto"/>
        <w:ind w:left="8"/>
        <w:rPr>
          <w:color w:val="000000"/>
        </w:rPr>
      </w:pPr>
      <w:r>
        <w:rPr>
          <w:color w:val="000000"/>
        </w:rPr>
        <w:t xml:space="preserve">7. ADJOURNMENT (Motion)  </w:t>
      </w:r>
    </w:p>
    <w:p w14:paraId="00000026" w14:textId="77777777" w:rsidR="006E2761" w:rsidRDefault="00D7443B">
      <w:pPr>
        <w:widowControl w:val="0"/>
        <w:pBdr>
          <w:top w:val="nil"/>
          <w:left w:val="nil"/>
          <w:bottom w:val="nil"/>
          <w:right w:val="nil"/>
          <w:between w:val="nil"/>
        </w:pBdr>
        <w:spacing w:before="172" w:line="248" w:lineRule="auto"/>
        <w:ind w:left="724" w:right="356" w:hanging="2"/>
        <w:rPr>
          <w:color w:val="000000"/>
        </w:rPr>
      </w:pPr>
      <w:r>
        <w:rPr>
          <w:color w:val="000000"/>
        </w:rPr>
        <w:t xml:space="preserve">A motion to adjourn the meeting was made by </w:t>
      </w:r>
      <w:r>
        <w:t>Tahnee Mitchell</w:t>
      </w:r>
      <w:r>
        <w:rPr>
          <w:color w:val="000000"/>
        </w:rPr>
        <w:t xml:space="preserve"> and supported by </w:t>
      </w:r>
      <w:r>
        <w:t xml:space="preserve">Donna </w:t>
      </w:r>
      <w:proofErr w:type="spellStart"/>
      <w:r>
        <w:t>Rotman</w:t>
      </w:r>
      <w:proofErr w:type="spellEnd"/>
      <w:r>
        <w:rPr>
          <w:color w:val="000000"/>
        </w:rPr>
        <w:t xml:space="preserve">. The motion passed. Adjournment at </w:t>
      </w:r>
      <w:r>
        <w:t>6:26 p.m</w:t>
      </w:r>
      <w:r>
        <w:rPr>
          <w:color w:val="000000"/>
        </w:rPr>
        <w:t xml:space="preserve">.  </w:t>
      </w:r>
    </w:p>
    <w:p w14:paraId="00000027" w14:textId="77777777" w:rsidR="006E2761" w:rsidRDefault="006E2761">
      <w:pPr>
        <w:widowControl w:val="0"/>
        <w:pBdr>
          <w:top w:val="nil"/>
          <w:left w:val="nil"/>
          <w:bottom w:val="nil"/>
          <w:right w:val="nil"/>
          <w:between w:val="nil"/>
        </w:pBdr>
        <w:spacing w:before="593" w:line="240" w:lineRule="auto"/>
        <w:rPr>
          <w:sz w:val="23"/>
          <w:szCs w:val="23"/>
        </w:rPr>
      </w:pPr>
    </w:p>
    <w:sectPr w:rsidR="006E2761">
      <w:pgSz w:w="12240" w:h="15840"/>
      <w:pgMar w:top="1414" w:right="1376" w:bottom="2107"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761"/>
    <w:rsid w:val="006E2761"/>
    <w:rsid w:val="009D4C37"/>
    <w:rsid w:val="00D7443B"/>
    <w:rsid w:val="00F33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44501"/>
  <w15:docId w15:val="{8E6194AC-BEE0-864A-BE22-7474D3CCB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547</Words>
  <Characters>2730</Characters>
  <Application>Microsoft Office Word</Application>
  <DocSecurity>0</DocSecurity>
  <Lines>39</Lines>
  <Paragraphs>15</Paragraphs>
  <ScaleCrop>false</ScaleCrop>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staff</cp:lastModifiedBy>
  <cp:revision>3</cp:revision>
  <dcterms:created xsi:type="dcterms:W3CDTF">2025-02-18T03:19:00Z</dcterms:created>
  <dcterms:modified xsi:type="dcterms:W3CDTF">2025-02-26T15:20:00Z</dcterms:modified>
</cp:coreProperties>
</file>